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b/>
          <w:bCs/>
          <w:sz w:val="28"/>
          <w:szCs w:val="28"/>
          <w:lang w:val="ru-RU"/>
        </w:rPr>
        <w:t>СОГЛАСИЕ НА ОБРАБОТКУ ПЕРСОНАЛЬНЫХ ДАННЫХ</w:t>
      </w:r>
    </w:p>
    <w:p w14:paraId="00000002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b/>
          <w:bCs/>
          <w:i/>
          <w:iCs/>
          <w:sz w:val="24"/>
          <w:szCs w:val="24"/>
          <w:lang w:val="ru-RU"/>
        </w:rPr>
        <w:t xml:space="preserve">(онлайн-форма для сайта </w:t>
      </w:r>
      <w:proofErr w:type="spellStart"/>
      <w:r>
        <w:rPr>
          <w:b/>
          <w:bCs/>
          <w:i/>
          <w:iCs/>
          <w:sz w:val="24"/>
          <w:szCs w:val="24"/>
        </w:rPr>
        <w:t>swapa</w:t>
      </w:r>
      <w:proofErr w:type="spellEnd"/>
      <w:r w:rsidRPr="00232388">
        <w:rPr>
          <w:b/>
          <w:bCs/>
          <w:i/>
          <w:iCs/>
          <w:sz w:val="24"/>
          <w:szCs w:val="24"/>
          <w:lang w:val="ru-RU"/>
        </w:rPr>
        <w:t>.</w:t>
      </w:r>
      <w:proofErr w:type="spellStart"/>
      <w:r>
        <w:rPr>
          <w:b/>
          <w:bCs/>
          <w:i/>
          <w:iCs/>
          <w:sz w:val="24"/>
          <w:szCs w:val="24"/>
        </w:rPr>
        <w:t>ru</w:t>
      </w:r>
      <w:proofErr w:type="spellEnd"/>
      <w:r w:rsidRPr="00232388">
        <w:rPr>
          <w:b/>
          <w:bCs/>
          <w:i/>
          <w:iCs/>
          <w:sz w:val="24"/>
          <w:szCs w:val="24"/>
          <w:lang w:val="ru-RU"/>
        </w:rPr>
        <w:t>)</w:t>
      </w:r>
    </w:p>
    <w:p w14:paraId="00000003" w14:textId="77777777" w:rsidR="00880AC5" w:rsidRPr="00232388" w:rsidRDefault="009210EA" w:rsidP="00E25429">
      <w:pPr>
        <w:jc w:val="both"/>
        <w:rPr>
          <w:i/>
          <w:iCs/>
          <w:lang w:val="ru-RU"/>
        </w:rPr>
      </w:pPr>
      <w:r w:rsidRPr="00232388">
        <w:rPr>
          <w:i/>
          <w:iCs/>
          <w:lang w:val="ru-RU"/>
        </w:rPr>
        <w:t xml:space="preserve">Согласие на обработку персональных данных является публично доступным документом оператора посреднической цифровой платформы </w:t>
      </w:r>
      <w:proofErr w:type="spellStart"/>
      <w:r>
        <w:rPr>
          <w:i/>
          <w:iCs/>
        </w:rPr>
        <w:t>swapa</w:t>
      </w:r>
      <w:proofErr w:type="spellEnd"/>
      <w:r w:rsidRPr="00232388">
        <w:rPr>
          <w:i/>
          <w:iCs/>
          <w:lang w:val="ru-RU"/>
        </w:rPr>
        <w:t>.</w:t>
      </w:r>
      <w:proofErr w:type="spellStart"/>
      <w:r>
        <w:rPr>
          <w:i/>
          <w:iCs/>
        </w:rPr>
        <w:t>ru</w:t>
      </w:r>
      <w:proofErr w:type="spellEnd"/>
      <w:r w:rsidRPr="00232388">
        <w:rPr>
          <w:i/>
          <w:iCs/>
          <w:lang w:val="ru-RU"/>
        </w:rPr>
        <w:t xml:space="preserve"> и размещается в открытом доступе на сайте и (или) в мобильном приложении </w:t>
      </w:r>
      <w:proofErr w:type="spellStart"/>
      <w:r>
        <w:rPr>
          <w:i/>
          <w:iCs/>
        </w:rPr>
        <w:t>swapa</w:t>
      </w:r>
      <w:proofErr w:type="spellEnd"/>
      <w:r w:rsidRPr="00232388">
        <w:rPr>
          <w:i/>
          <w:iCs/>
          <w:lang w:val="ru-RU"/>
        </w:rPr>
        <w:t>.</w:t>
      </w:r>
      <w:proofErr w:type="spellStart"/>
      <w:r>
        <w:rPr>
          <w:i/>
          <w:iCs/>
        </w:rPr>
        <w:t>ru</w:t>
      </w:r>
      <w:proofErr w:type="spellEnd"/>
      <w:r w:rsidRPr="00232388">
        <w:rPr>
          <w:i/>
          <w:iCs/>
          <w:lang w:val="ru-RU"/>
        </w:rPr>
        <w:t>. Ознакомление с настоящим документом не требует регистрации или авторизации на платформе.</w:t>
      </w:r>
    </w:p>
    <w:p w14:paraId="00000004" w14:textId="2DFE284F" w:rsidR="00880AC5" w:rsidRPr="00232388" w:rsidRDefault="009210EA" w:rsidP="00E25429">
      <w:pPr>
        <w:jc w:val="both"/>
        <w:rPr>
          <w:i/>
          <w:iCs/>
          <w:lang w:val="ru-RU"/>
        </w:rPr>
      </w:pPr>
      <w:r w:rsidRPr="00232388">
        <w:rPr>
          <w:i/>
          <w:iCs/>
          <w:lang w:val="ru-RU"/>
        </w:rPr>
        <w:t>Настоящее Согласие на обработку персональных данных (далее — «Согласие») составлено в соответствии с Федеральным законом от 27.07.2006 № 152-ФЗ «О персональных данных».</w:t>
      </w:r>
    </w:p>
    <w:p w14:paraId="00000005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1. Кто даёт согласие (субъект персональных данных)</w:t>
      </w:r>
    </w:p>
    <w:p w14:paraId="00000006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 xml:space="preserve">Я, пользователь сайта </w:t>
      </w:r>
      <w:proofErr w:type="spellStart"/>
      <w:r>
        <w:t>swapa</w:t>
      </w:r>
      <w:proofErr w:type="spellEnd"/>
      <w:r w:rsidRPr="00232388">
        <w:rPr>
          <w:lang w:val="ru-RU"/>
        </w:rPr>
        <w:t>.</w:t>
      </w:r>
      <w:proofErr w:type="spellStart"/>
      <w:r>
        <w:t>ru</w:t>
      </w:r>
      <w:proofErr w:type="spellEnd"/>
      <w:r w:rsidRPr="00232388">
        <w:rPr>
          <w:lang w:val="ru-RU"/>
        </w:rPr>
        <w:t>, зарегистрированный(</w:t>
      </w:r>
      <w:proofErr w:type="spellStart"/>
      <w:r w:rsidRPr="00232388">
        <w:rPr>
          <w:lang w:val="ru-RU"/>
        </w:rPr>
        <w:t>ая</w:t>
      </w:r>
      <w:proofErr w:type="spellEnd"/>
      <w:r w:rsidRPr="00232388">
        <w:rPr>
          <w:lang w:val="ru-RU"/>
        </w:rPr>
        <w:t>) с использованием адреса электронной почты и/или номера телефона, указанных мной при регистрации на Сайте (далее — «Субъект»), настоящим свободно, своей волей и в своём интересе даю согласие индивидуальному предпринимателю Гончаровой Елене Викторовне (ОГРНИП: [326774600407267], ИНН: [771309460111], адрес: [</w:t>
      </w:r>
      <w:proofErr w:type="gramStart"/>
      <w:r w:rsidRPr="00232388">
        <w:rPr>
          <w:lang w:val="ru-RU"/>
        </w:rPr>
        <w:t>123592,Москва</w:t>
      </w:r>
      <w:proofErr w:type="gramEnd"/>
      <w:r w:rsidRPr="00232388">
        <w:rPr>
          <w:lang w:val="ru-RU"/>
        </w:rPr>
        <w:t xml:space="preserve"> г., Маршала Катукова ул., д.2, к.1, кв.287]) (далее — «Оператор») на обработку моих персональных данных.</w:t>
      </w:r>
    </w:p>
    <w:p w14:paraId="00000007" w14:textId="77777777" w:rsidR="00880AC5" w:rsidRPr="00232388" w:rsidRDefault="00880AC5" w:rsidP="00E25429">
      <w:pPr>
        <w:jc w:val="both"/>
        <w:rPr>
          <w:lang w:val="ru-RU"/>
        </w:rPr>
      </w:pPr>
    </w:p>
    <w:p w14:paraId="00000008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2. Как фиксируется факт согласия</w:t>
      </w:r>
    </w:p>
    <w:p w14:paraId="00000009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Согласие считается данным с момента, когда Субъект:</w:t>
      </w:r>
    </w:p>
    <w:p w14:paraId="0000000A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проставил отметку (галочку) «Я принимаю Согласие на обработку персональных данных» в соответствующем поле формы регистрации / оформления заказа / оформления подписки на сайте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;</w:t>
      </w:r>
    </w:p>
    <w:p w14:paraId="0000000B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>нажал кнопку «Зарегистрироваться», «Оформить заказ», «Оформить подписку» или аналогичную кнопку подтверждения действия.</w:t>
      </w:r>
    </w:p>
    <w:p w14:paraId="0000000C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 xml:space="preserve">Оператор фиксирует и хранит следующие технические атрибуты согласия: адрес электронной почты и/или номер телефона Субъекта; дату и время проставления отметки; </w:t>
      </w:r>
      <w:r>
        <w:t>IP</w:t>
      </w:r>
      <w:r w:rsidRPr="00232388">
        <w:rPr>
          <w:lang w:val="ru-RU"/>
        </w:rPr>
        <w:t>-адрес устройства; версию текста Согласия, с которой Субъект ознакомился. Данные фиксации согласия хранятся в течение всего срока действия согласия и не менее 3 лет с момента его отзыва или истечения срока.</w:t>
      </w:r>
    </w:p>
    <w:p w14:paraId="0000000D" w14:textId="77777777" w:rsidR="00880AC5" w:rsidRPr="00232388" w:rsidRDefault="00880AC5" w:rsidP="00E25429">
      <w:pPr>
        <w:jc w:val="both"/>
        <w:rPr>
          <w:lang w:val="ru-RU"/>
        </w:rPr>
      </w:pPr>
    </w:p>
    <w:p w14:paraId="0000000E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3. Оператор персональных данных</w:t>
      </w:r>
    </w:p>
    <w:p w14:paraId="0000000F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Индивидуальный предприниматель Гончарова Елена Викторовна, ОГРНИП: [326774600407267], ИНН: [771309460111], адрес для корреспонденции: [</w:t>
      </w:r>
      <w:proofErr w:type="gramStart"/>
      <w:r w:rsidRPr="00232388">
        <w:rPr>
          <w:lang w:val="ru-RU"/>
        </w:rPr>
        <w:t>123592,Москва</w:t>
      </w:r>
      <w:proofErr w:type="gramEnd"/>
      <w:r w:rsidRPr="00232388">
        <w:rPr>
          <w:lang w:val="ru-RU"/>
        </w:rPr>
        <w:t xml:space="preserve"> г., Маршала Катукова ул., д.2, к.1, кв.287], адрес электронной почты для обращений по персональным данным: [</w:t>
      </w:r>
      <w:r>
        <w:t>info</w:t>
      </w:r>
      <w:r w:rsidRPr="00232388">
        <w:rPr>
          <w:lang w:val="ru-RU"/>
        </w:rPr>
        <w:t>@</w:t>
      </w:r>
      <w:proofErr w:type="spellStart"/>
      <w:r>
        <w:t>swapa</w:t>
      </w:r>
      <w:proofErr w:type="spellEnd"/>
      <w:r w:rsidRPr="00232388">
        <w:rPr>
          <w:lang w:val="ru-RU"/>
        </w:rPr>
        <w:t>.</w:t>
      </w:r>
      <w:proofErr w:type="spellStart"/>
      <w:r>
        <w:t>ru</w:t>
      </w:r>
      <w:proofErr w:type="spellEnd"/>
      <w:r w:rsidRPr="00232388">
        <w:rPr>
          <w:lang w:val="ru-RU"/>
        </w:rPr>
        <w:t xml:space="preserve">], сайт: </w:t>
      </w:r>
      <w:hyperlink r:id="rId6">
        <w:r>
          <w:rPr>
            <w:color w:val="1155CC"/>
            <w:u w:val="single"/>
          </w:rPr>
          <w:t>https</w:t>
        </w:r>
        <w:r w:rsidRPr="00232388">
          <w:rPr>
            <w:color w:val="1155CC"/>
            <w:u w:val="single"/>
            <w:lang w:val="ru-RU"/>
          </w:rPr>
          <w:t>://</w:t>
        </w:r>
        <w:proofErr w:type="spellStart"/>
        <w:r>
          <w:rPr>
            <w:color w:val="1155CC"/>
            <w:u w:val="single"/>
          </w:rPr>
          <w:t>swapa</w:t>
        </w:r>
        <w:proofErr w:type="spellEnd"/>
        <w:r w:rsidRPr="00232388">
          <w:rPr>
            <w:color w:val="1155CC"/>
            <w:u w:val="single"/>
            <w:lang w:val="ru-RU"/>
          </w:rPr>
          <w:t>.</w:t>
        </w:r>
        <w:proofErr w:type="spellStart"/>
        <w:r>
          <w:rPr>
            <w:color w:val="1155CC"/>
            <w:u w:val="single"/>
          </w:rPr>
          <w:t>ru</w:t>
        </w:r>
        <w:proofErr w:type="spellEnd"/>
      </w:hyperlink>
    </w:p>
    <w:p w14:paraId="00000012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lastRenderedPageBreak/>
        <w:t>4. Цели обработки персональных данных</w:t>
      </w:r>
    </w:p>
    <w:p w14:paraId="00000013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Согласие даётся в следующих целях:</w:t>
      </w:r>
    </w:p>
    <w:p w14:paraId="00000014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регистрация и ведение учётной записи Субъекта на сайте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;</w:t>
      </w:r>
    </w:p>
    <w:p w14:paraId="00000015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предоставление доступа к функциональности Сервиса: размещение и просмотр </w:t>
      </w:r>
      <w:r w:rsidRPr="00232388">
        <w:rPr>
          <w:lang w:val="ru-RU"/>
        </w:rPr>
        <w:t>карточек товаров</w:t>
      </w:r>
      <w:r w:rsidRPr="00232388">
        <w:rPr>
          <w:color w:val="000000"/>
          <w:lang w:val="ru-RU"/>
        </w:rPr>
        <w:t>, формирование заказов, использование корзины, ведение переписки в чате по заказам;</w:t>
      </w:r>
    </w:p>
    <w:p w14:paraId="00000016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формирование и отображение профиля пользователя и, при необходимости, витрины продавца, включая рейтинг и отзывы;</w:t>
      </w:r>
    </w:p>
    <w:p w14:paraId="00000017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оказание услуг Сервиса: начисление и списание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 xml:space="preserve"> </w:t>
      </w:r>
      <w:r>
        <w:rPr>
          <w:color w:val="000000"/>
        </w:rPr>
        <w:t>Points</w:t>
      </w:r>
      <w:r w:rsidRPr="00232388">
        <w:rPr>
          <w:color w:val="000000"/>
          <w:lang w:val="ru-RU"/>
        </w:rPr>
        <w:t xml:space="preserve"> (</w:t>
      </w:r>
      <w:proofErr w:type="spellStart"/>
      <w:r w:rsidRPr="00232388">
        <w:rPr>
          <w:color w:val="000000"/>
          <w:lang w:val="ru-RU"/>
        </w:rPr>
        <w:t>коинов</w:t>
      </w:r>
      <w:proofErr w:type="spellEnd"/>
      <w:r w:rsidRPr="00232388">
        <w:rPr>
          <w:color w:val="000000"/>
          <w:lang w:val="ru-RU"/>
        </w:rPr>
        <w:t>), оформление и обслуживание подписки, взимание комиссионных сборов;</w:t>
      </w:r>
    </w:p>
    <w:p w14:paraId="00000018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рассмотрение обращений в службу поддержки, модерация контента (</w:t>
      </w:r>
      <w:r w:rsidRPr="00232388">
        <w:rPr>
          <w:lang w:val="ru-RU"/>
        </w:rPr>
        <w:t>карточек товаров</w:t>
      </w:r>
      <w:r w:rsidRPr="00232388">
        <w:rPr>
          <w:color w:val="000000"/>
          <w:lang w:val="ru-RU"/>
        </w:rPr>
        <w:t>, фотографий, отзывов, чатов);</w:t>
      </w:r>
    </w:p>
    <w:p w14:paraId="00000019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направление сервисных уведомлений об изменении статуса заказа, работе Сервиса и аналогичных технических сообщений (без маркетинговой составляющей);</w:t>
      </w:r>
    </w:p>
    <w:p w14:paraId="0000001A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>выполнение Оператором обязанностей, установленных законодательством РФ (налоговый учёт, бухгалтерская отчётность).</w:t>
      </w:r>
    </w:p>
    <w:p w14:paraId="0000001B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lang w:val="ru-RU"/>
        </w:rPr>
        <w:t xml:space="preserve">модерация карточек товаров, фотографий, отзывов, профилей и переписки в чатах по заказам, рассмотрение обращений и апелляций, выявление мошенничества, подделок и иных нарушений правил площадки, а также использование указанных данных при рассмотрении споров и работе встроенного арбитражного механизма </w:t>
      </w:r>
      <w:proofErr w:type="spellStart"/>
      <w:r>
        <w:t>swapa</w:t>
      </w:r>
      <w:proofErr w:type="spellEnd"/>
      <w:r w:rsidRPr="00232388">
        <w:rPr>
          <w:lang w:val="ru-RU"/>
        </w:rPr>
        <w:t>.</w:t>
      </w:r>
      <w:proofErr w:type="spellStart"/>
      <w:r>
        <w:t>ru</w:t>
      </w:r>
      <w:proofErr w:type="spellEnd"/>
    </w:p>
    <w:p w14:paraId="0000001D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5. Перечень персональных данных, на обработку которых даётся согласие</w:t>
      </w:r>
    </w:p>
    <w:p w14:paraId="0000001E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Согласие распространяется исключительно на данные, которые Субъект самостоятельно предоставляет при использовании Сайта:</w:t>
      </w:r>
    </w:p>
    <w:p w14:paraId="0000001F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фамилия, имя (и, при указании, отчество);</w:t>
      </w:r>
    </w:p>
    <w:p w14:paraId="00000020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адрес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электронной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почты</w:t>
      </w:r>
      <w:proofErr w:type="spellEnd"/>
      <w:r>
        <w:rPr>
          <w:color w:val="000000"/>
        </w:rPr>
        <w:t>;</w:t>
      </w:r>
    </w:p>
    <w:p w14:paraId="00000021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номер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мобильного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телефона</w:t>
      </w:r>
      <w:proofErr w:type="spellEnd"/>
      <w:r>
        <w:rPr>
          <w:color w:val="000000"/>
        </w:rPr>
        <w:t>;</w:t>
      </w:r>
    </w:p>
    <w:p w14:paraId="00000022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логин/никнейм (данные учётной записи);</w:t>
      </w:r>
    </w:p>
    <w:p w14:paraId="00000023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город/регион, указанные в профиле;</w:t>
      </w:r>
    </w:p>
    <w:p w14:paraId="00000024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сведения, добровольно размещённые в профиле и витрине продавца: название магазина, описание, аватар, обложка и иные материалы, добавленные Субъектом;</w:t>
      </w:r>
    </w:p>
    <w:p w14:paraId="00000025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данные о действиях на Сайте: размещённые </w:t>
      </w:r>
      <w:r w:rsidRPr="00232388">
        <w:rPr>
          <w:lang w:val="ru-RU"/>
        </w:rPr>
        <w:t>карточек товаров</w:t>
      </w:r>
      <w:r w:rsidRPr="00232388">
        <w:rPr>
          <w:color w:val="000000"/>
          <w:lang w:val="ru-RU"/>
        </w:rPr>
        <w:t>, сформированные заказы, статусы заказов, переписка в чате по заказам, отзывы и оценки;</w:t>
      </w:r>
    </w:p>
    <w:p w14:paraId="00000026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данные обращений в поддержку: тексты тикетов, вложения (фото, скриншоты);</w:t>
      </w:r>
    </w:p>
    <w:p w14:paraId="00000027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технические данные: </w:t>
      </w:r>
      <w:r>
        <w:rPr>
          <w:color w:val="000000"/>
        </w:rPr>
        <w:t>IP</w:t>
      </w:r>
      <w:r w:rsidRPr="00232388">
        <w:rPr>
          <w:color w:val="000000"/>
          <w:lang w:val="ru-RU"/>
        </w:rPr>
        <w:t xml:space="preserve">-адрес, сведения о браузере и устройстве, </w:t>
      </w:r>
      <w:r>
        <w:rPr>
          <w:color w:val="000000"/>
        </w:rPr>
        <w:t>cookies</w:t>
      </w:r>
      <w:r w:rsidRPr="00232388">
        <w:rPr>
          <w:color w:val="000000"/>
          <w:lang w:val="ru-RU"/>
        </w:rPr>
        <w:t xml:space="preserve"> и иные идентификаторы сессии, логи действий на Сайте.</w:t>
      </w:r>
    </w:p>
    <w:p w14:paraId="00000028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lastRenderedPageBreak/>
        <w:t>Субъект подтверждает, что не предоставляет через Сервис специальные категории персональных данных (о состоянии здоровья, политических взглядах и т.п.) и биометрические персональные данные.</w:t>
      </w:r>
    </w:p>
    <w:p w14:paraId="0000002A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6. Действия с персональными данными и способы обработки</w:t>
      </w:r>
    </w:p>
    <w:p w14:paraId="0000002B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Оператор вправе осуществлять следующие действия:</w:t>
      </w:r>
    </w:p>
    <w:p w14:paraId="0000002C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сбор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запись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систематизацию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накопление</w:t>
      </w:r>
      <w:proofErr w:type="spellEnd"/>
      <w:r>
        <w:rPr>
          <w:color w:val="000000"/>
        </w:rPr>
        <w:t>;</w:t>
      </w:r>
    </w:p>
    <w:p w14:paraId="0000002D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хранение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уточнение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обновление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изменение</w:t>
      </w:r>
      <w:proofErr w:type="spellEnd"/>
      <w:r>
        <w:rPr>
          <w:color w:val="000000"/>
        </w:rPr>
        <w:t>);</w:t>
      </w:r>
    </w:p>
    <w:p w14:paraId="0000002E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извлечение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использование</w:t>
      </w:r>
      <w:proofErr w:type="spellEnd"/>
      <w:r>
        <w:rPr>
          <w:color w:val="000000"/>
        </w:rPr>
        <w:t>;</w:t>
      </w:r>
    </w:p>
    <w:p w14:paraId="0000002F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передачу (предоставление, доступ) в случаях и объёме, предусмотренных Политикой конфиденциальности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;</w:t>
      </w:r>
    </w:p>
    <w:p w14:paraId="00000030" w14:textId="77777777" w:rsidR="00880AC5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color w:val="000000"/>
        </w:rPr>
        <w:t>обезличивание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блокирование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удаление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уничтожение</w:t>
      </w:r>
      <w:proofErr w:type="spellEnd"/>
      <w:r>
        <w:rPr>
          <w:color w:val="000000"/>
        </w:rPr>
        <w:t>.</w:t>
      </w:r>
    </w:p>
    <w:p w14:paraId="00000031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Обработка может осуществляться как с использованием средств автоматизации, так и без их использования (смешанный способ). Хранение персональных данных осуществляется исключительно на серверах, расположенных на территории Российской Федерации.</w:t>
      </w:r>
    </w:p>
    <w:p w14:paraId="00000033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7. Лица, которым может быть предоставлен доступ к персональным данным</w:t>
      </w:r>
    </w:p>
    <w:p w14:paraId="00000034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Оператор не продаёт персональные данные Субъекта. Доступ к данным может быть предоставлен:</w:t>
      </w:r>
    </w:p>
    <w:p w14:paraId="00000035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другим пользователям Сайта — в объёме данных, которые Субъект самостоятельно делает публичными (профиль, витрина продавца, </w:t>
      </w:r>
      <w:r w:rsidRPr="00232388">
        <w:rPr>
          <w:lang w:val="ru-RU"/>
        </w:rPr>
        <w:t>карточки товаров</w:t>
      </w:r>
      <w:r w:rsidRPr="00232388">
        <w:rPr>
          <w:color w:val="000000"/>
          <w:lang w:val="ru-RU"/>
        </w:rPr>
        <w:t>, отзывы);</w:t>
      </w:r>
    </w:p>
    <w:p w14:paraId="00000036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платёжным организациям и банкам-эквайерам — в объёме, необходимом для проведения оплат, возвратов и антифрод-проверок (реквизиты карт Оператором не принимаются и не хранятся);</w:t>
      </w:r>
    </w:p>
    <w:p w14:paraId="00000037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подрядчикам Оператора (хостинг, рассылки, аналитика, техподдержка) — исключительно в объёме, необходимом для выполнения конкретных функций;</w:t>
      </w:r>
    </w:p>
    <w:p w14:paraId="00000038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>уполномоченным государственным органам — в случаях, предусмотренных законодательством РФ.</w:t>
      </w:r>
    </w:p>
    <w:p w14:paraId="0000003A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8. Срок действия согласия</w:t>
      </w:r>
    </w:p>
    <w:p w14:paraId="0000003B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 xml:space="preserve">Согласие действует с момента проставления соответствующей отметки на сайте </w:t>
      </w:r>
      <w:proofErr w:type="spellStart"/>
      <w:r>
        <w:t>swapa</w:t>
      </w:r>
      <w:proofErr w:type="spellEnd"/>
      <w:r w:rsidRPr="00232388">
        <w:rPr>
          <w:lang w:val="ru-RU"/>
        </w:rPr>
        <w:t>.</w:t>
      </w:r>
      <w:proofErr w:type="spellStart"/>
      <w:r>
        <w:t>ru</w:t>
      </w:r>
      <w:proofErr w:type="spellEnd"/>
      <w:r w:rsidRPr="00232388">
        <w:rPr>
          <w:lang w:val="ru-RU"/>
        </w:rPr>
        <w:t xml:space="preserve"> и в течение всего срока использования Субъектом Сервиса. После удаления профиля Субъекта согласие действует ещё 1 (один) год, если более длительный срок хранения отдельных данных не требуется по законодательству РФ (например, для налогового и бухгалтерского учёта — 5 лет).</w:t>
      </w:r>
    </w:p>
    <w:p w14:paraId="0000003D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9. Порядок отзыва согласия</w:t>
      </w:r>
    </w:p>
    <w:p w14:paraId="55F17512" w14:textId="77777777" w:rsid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 xml:space="preserve">Субъект вправе отозвать настоящее согласие в любой момент. </w:t>
      </w:r>
    </w:p>
    <w:p w14:paraId="0000003E" w14:textId="1EF5C774" w:rsidR="00880AC5" w:rsidRDefault="009210EA" w:rsidP="00E25429">
      <w:pPr>
        <w:jc w:val="both"/>
      </w:pPr>
      <w:proofErr w:type="spellStart"/>
      <w:r>
        <w:t>Способы</w:t>
      </w:r>
      <w:proofErr w:type="spellEnd"/>
      <w:r>
        <w:t xml:space="preserve"> </w:t>
      </w:r>
      <w:proofErr w:type="spellStart"/>
      <w:r>
        <w:t>отзыва</w:t>
      </w:r>
      <w:proofErr w:type="spellEnd"/>
      <w:r>
        <w:t>:</w:t>
      </w:r>
    </w:p>
    <w:p w14:paraId="14066E34" w14:textId="77777777" w:rsidR="00835933" w:rsidRPr="00CB2051" w:rsidRDefault="00835933" w:rsidP="00835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lang w:val="ru-RU"/>
        </w:rPr>
      </w:pPr>
      <w:r w:rsidRPr="00CB2051">
        <w:rPr>
          <w:lang w:val="ru-RU"/>
        </w:rPr>
        <w:t>путем направления письменного заявления в адрес Оператора</w:t>
      </w:r>
      <w:r>
        <w:rPr>
          <w:lang w:val="ru-RU"/>
        </w:rPr>
        <w:t>;</w:t>
      </w:r>
    </w:p>
    <w:p w14:paraId="0000003F" w14:textId="181D8402" w:rsidR="00880AC5" w:rsidRPr="00232388" w:rsidRDefault="009210EA" w:rsidP="008359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lang w:val="ru-RU"/>
        </w:rPr>
      </w:pPr>
      <w:r w:rsidRPr="00EA752B">
        <w:rPr>
          <w:lang w:val="ru-RU"/>
        </w:rPr>
        <w:lastRenderedPageBreak/>
        <w:t xml:space="preserve">через форму обращения в службу поддержки на сайте </w:t>
      </w:r>
      <w:proofErr w:type="spellStart"/>
      <w:r w:rsidRPr="00EA752B">
        <w:rPr>
          <w:lang w:val="ru-RU"/>
        </w:rPr>
        <w:t>swapa</w:t>
      </w:r>
      <w:proofErr w:type="spellEnd"/>
      <w:r w:rsidRPr="00EA752B">
        <w:rPr>
          <w:lang w:val="ru-RU"/>
        </w:rPr>
        <w:t>.</w:t>
      </w:r>
      <w:proofErr w:type="spellStart"/>
      <w:r w:rsidRPr="00EA752B">
        <w:rPr>
          <w:lang w:val="ru-RU"/>
        </w:rPr>
        <w:t>ru</w:t>
      </w:r>
      <w:proofErr w:type="spellEnd"/>
      <w:r w:rsidRPr="00EA752B">
        <w:rPr>
          <w:lang w:val="ru-RU"/>
        </w:rPr>
        <w:t xml:space="preserve"> (раздел «Поддержка» → «Управление аккаунтом» → «Удаление профиля / отзыв согласия»);</w:t>
      </w:r>
    </w:p>
    <w:p w14:paraId="00000040" w14:textId="695C623E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по электронной почте, указанной в Политике конфиденциальности, с адреса, привязанного к учётной записи на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.</w:t>
      </w:r>
    </w:p>
    <w:p w14:paraId="00000041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 xml:space="preserve">Оператор прекращает обработку персональных данных и при отсутствии иных законных оснований обеспечивает их уничтожение в течение 30 (тридцати) календарных дней с момента получения обращения. Отзыв согласия может повлечь полное или частичное ограничение доступа к функциональности Сервиса </w:t>
      </w:r>
      <w:proofErr w:type="spellStart"/>
      <w:r>
        <w:t>swapa</w:t>
      </w:r>
      <w:proofErr w:type="spellEnd"/>
      <w:r w:rsidRPr="00232388">
        <w:rPr>
          <w:lang w:val="ru-RU"/>
        </w:rPr>
        <w:t>.</w:t>
      </w:r>
      <w:proofErr w:type="spellStart"/>
      <w:r>
        <w:t>ru</w:t>
      </w:r>
      <w:proofErr w:type="spellEnd"/>
      <w:r w:rsidRPr="00232388">
        <w:rPr>
          <w:lang w:val="ru-RU"/>
        </w:rPr>
        <w:t>.</w:t>
      </w:r>
    </w:p>
    <w:p w14:paraId="00000043" w14:textId="77777777" w:rsidR="00880AC5" w:rsidRPr="00232388" w:rsidRDefault="009210EA" w:rsidP="00E25429">
      <w:pPr>
        <w:pStyle w:val="2"/>
        <w:jc w:val="both"/>
        <w:rPr>
          <w:lang w:val="ru-RU"/>
        </w:rPr>
      </w:pPr>
      <w:r w:rsidRPr="00232388">
        <w:rPr>
          <w:rFonts w:ascii="Arial" w:eastAsia="Arial" w:hAnsi="Arial" w:cs="Arial"/>
          <w:sz w:val="22"/>
          <w:szCs w:val="22"/>
          <w:lang w:val="ru-RU"/>
        </w:rPr>
        <w:t>10. Подтверждение информированности и добровольности</w:t>
      </w:r>
    </w:p>
    <w:p w14:paraId="00000044" w14:textId="77777777" w:rsidR="00880AC5" w:rsidRPr="00232388" w:rsidRDefault="009210EA" w:rsidP="00E25429">
      <w:pPr>
        <w:jc w:val="both"/>
        <w:rPr>
          <w:lang w:val="ru-RU"/>
        </w:rPr>
      </w:pPr>
      <w:r w:rsidRPr="00232388">
        <w:rPr>
          <w:lang w:val="ru-RU"/>
        </w:rPr>
        <w:t>Проставляя отметку «Я принимаю Согласие на обработку персональных данных» и нажимая кнопку подтверждения, Субъект удостоверяет, что:</w:t>
      </w:r>
    </w:p>
    <w:p w14:paraId="00000045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ознакомлен(а) с настоящим Согласием и Политикой конфиденциальности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;</w:t>
      </w:r>
    </w:p>
    <w:p w14:paraId="00000046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ему/ей понятны цели, состав данных, перечень действий с ними, срок и порядок отзыва согласия;</w:t>
      </w:r>
    </w:p>
    <w:p w14:paraId="00000047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>согласие даётся добровольно, без принуждения;</w:t>
      </w:r>
    </w:p>
    <w:p w14:paraId="00000048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>Субъект достиг(ла) возраста 18 лет, либо 14 лет и действует с согласия своего законного представителя.</w:t>
      </w:r>
    </w:p>
    <w:p w14:paraId="0000004A" w14:textId="77777777" w:rsidR="00880AC5" w:rsidRDefault="009210EA" w:rsidP="00E25429">
      <w:pPr>
        <w:pStyle w:val="2"/>
        <w:jc w:val="both"/>
      </w:pPr>
      <w:r>
        <w:rPr>
          <w:rFonts w:ascii="Arial" w:eastAsia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eastAsia="Arial" w:hAnsi="Arial" w:cs="Arial"/>
          <w:sz w:val="22"/>
          <w:szCs w:val="22"/>
        </w:rPr>
        <w:t>Связанные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документы</w:t>
      </w:r>
      <w:proofErr w:type="spellEnd"/>
    </w:p>
    <w:p w14:paraId="0000004B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Политика конфиденциальности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 xml:space="preserve">: </w:t>
      </w:r>
      <w:r>
        <w:rPr>
          <w:color w:val="000000"/>
        </w:rPr>
        <w:t>https</w:t>
      </w:r>
      <w:r w:rsidRPr="00232388">
        <w:rPr>
          <w:color w:val="000000"/>
          <w:lang w:val="ru-RU"/>
        </w:rPr>
        <w:t>://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/</w:t>
      </w:r>
      <w:r>
        <w:rPr>
          <w:color w:val="000000"/>
        </w:rPr>
        <w:t>privacy</w:t>
      </w:r>
    </w:p>
    <w:p w14:paraId="0000004C" w14:textId="77777777" w:rsidR="00880AC5" w:rsidRPr="00232388" w:rsidRDefault="009210EA" w:rsidP="00E25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ru-RU"/>
        </w:rPr>
      </w:pPr>
      <w:r w:rsidRPr="00232388">
        <w:rPr>
          <w:color w:val="000000"/>
          <w:lang w:val="ru-RU"/>
        </w:rPr>
        <w:t xml:space="preserve">Пользовательское соглашение 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 xml:space="preserve">: </w:t>
      </w:r>
      <w:r>
        <w:rPr>
          <w:color w:val="000000"/>
        </w:rPr>
        <w:t>https</w:t>
      </w:r>
      <w:r w:rsidRPr="00232388">
        <w:rPr>
          <w:color w:val="000000"/>
          <w:lang w:val="ru-RU"/>
        </w:rPr>
        <w:t>://</w:t>
      </w:r>
      <w:proofErr w:type="spellStart"/>
      <w:r>
        <w:rPr>
          <w:color w:val="000000"/>
        </w:rPr>
        <w:t>swapa</w:t>
      </w:r>
      <w:proofErr w:type="spellEnd"/>
      <w:r w:rsidRPr="00232388">
        <w:rPr>
          <w:color w:val="000000"/>
          <w:lang w:val="ru-RU"/>
        </w:rPr>
        <w:t>.</w:t>
      </w:r>
      <w:proofErr w:type="spellStart"/>
      <w:r>
        <w:rPr>
          <w:color w:val="000000"/>
        </w:rPr>
        <w:t>ru</w:t>
      </w:r>
      <w:proofErr w:type="spellEnd"/>
      <w:r w:rsidRPr="00232388">
        <w:rPr>
          <w:color w:val="000000"/>
          <w:lang w:val="ru-RU"/>
        </w:rPr>
        <w:t>/</w:t>
      </w:r>
      <w:r>
        <w:rPr>
          <w:color w:val="000000"/>
        </w:rPr>
        <w:t>terms</w:t>
      </w:r>
    </w:p>
    <w:p w14:paraId="0000004D" w14:textId="77777777" w:rsidR="00880AC5" w:rsidRPr="00232388" w:rsidRDefault="00880AC5" w:rsidP="00E25429">
      <w:pPr>
        <w:jc w:val="both"/>
        <w:rPr>
          <w:lang w:val="ru-RU"/>
        </w:rPr>
      </w:pPr>
    </w:p>
    <w:p w14:paraId="0000004E" w14:textId="77777777" w:rsidR="00880AC5" w:rsidRPr="00232388" w:rsidRDefault="009210EA" w:rsidP="00E25429">
      <w:pPr>
        <w:jc w:val="both"/>
        <w:rPr>
          <w:i/>
          <w:iCs/>
          <w:lang w:val="ru-RU"/>
        </w:rPr>
      </w:pPr>
      <w:r w:rsidRPr="00232388">
        <w:rPr>
          <w:i/>
          <w:iCs/>
          <w:lang w:val="ru-RU"/>
        </w:rPr>
        <w:t xml:space="preserve">Актуальная редакция согласия на обработку персональных данных всегда доступна в открытом доступе на сайте и (или) в мобильном приложении </w:t>
      </w:r>
      <w:proofErr w:type="spellStart"/>
      <w:r>
        <w:rPr>
          <w:i/>
          <w:iCs/>
        </w:rPr>
        <w:t>swapa</w:t>
      </w:r>
      <w:proofErr w:type="spellEnd"/>
      <w:r w:rsidRPr="00232388">
        <w:rPr>
          <w:i/>
          <w:iCs/>
          <w:lang w:val="ru-RU"/>
        </w:rPr>
        <w:t>.</w:t>
      </w:r>
      <w:proofErr w:type="spellStart"/>
      <w:r>
        <w:rPr>
          <w:i/>
          <w:iCs/>
        </w:rPr>
        <w:t>ru</w:t>
      </w:r>
      <w:proofErr w:type="spellEnd"/>
      <w:r w:rsidRPr="00232388">
        <w:rPr>
          <w:i/>
          <w:iCs/>
          <w:lang w:val="ru-RU"/>
        </w:rPr>
        <w:t>. Оператор обеспечивает возможность свободного ознакомления неограниченного круга лиц с настоящим документом в соответствии с Федеральным законом от 31.07.2025 № 289‑ФЗ.</w:t>
      </w:r>
    </w:p>
    <w:p w14:paraId="00000050" w14:textId="77777777" w:rsidR="00880AC5" w:rsidRPr="00232388" w:rsidRDefault="00880AC5" w:rsidP="00E25429">
      <w:pPr>
        <w:jc w:val="both"/>
        <w:rPr>
          <w:i/>
          <w:iCs/>
          <w:lang w:val="ru-RU"/>
        </w:rPr>
      </w:pPr>
    </w:p>
    <w:sectPr w:rsidR="00880AC5" w:rsidRPr="00232388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04968A9-6C25-412B-90EE-E5972EDB89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49740DA2-9687-46E1-85CD-781330ED49CE}"/>
    <w:embedBold r:id="rId3" w:fontKey="{C67414C8-BF3D-4DE6-9F77-EDAC5291C8FD}"/>
    <w:embedItalic r:id="rId4" w:fontKey="{E38C307F-378F-48EF-919C-E7EC27282CDB}"/>
    <w:embedBoldItalic r:id="rId5" w:fontKey="{3C29D6C2-462F-4579-9557-6641A88CBC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FF76D452-C2FE-4B05-9C1D-D7E4614AAE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F353C"/>
    <w:multiLevelType w:val="multilevel"/>
    <w:tmpl w:val="B8BA5E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4284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C5"/>
    <w:rsid w:val="00232388"/>
    <w:rsid w:val="00835933"/>
    <w:rsid w:val="00880AC5"/>
    <w:rsid w:val="009210EA"/>
    <w:rsid w:val="00AC5F89"/>
    <w:rsid w:val="00CD4BFC"/>
    <w:rsid w:val="00E25429"/>
    <w:rsid w:val="00EA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A9B2"/>
  <w15:docId w15:val="{7941EEE0-DF8B-42A8-A7FD-2907F4F6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wap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DcKxEco4wJ4zGwrFH467XNd7A==">CgMxLjAaJAoBMBIfCh0IB0IZCgVBcmlhbBIQQXJpYWwgVW5pY29kZSBNUzgAciExanhlT2RGLWFVOTVJUTduUjh1ZDhmQVVZLU1vb1NBNHI=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Волвенко</cp:lastModifiedBy>
  <cp:revision>3</cp:revision>
  <dcterms:created xsi:type="dcterms:W3CDTF">2026-07-15T12:08:00Z</dcterms:created>
  <dcterms:modified xsi:type="dcterms:W3CDTF">2026-07-15T18:35:00Z</dcterms:modified>
</cp:coreProperties>
</file>